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B8B30" w14:textId="77777777" w:rsidR="004C6DFB" w:rsidRDefault="004C6DFB" w:rsidP="004C6DFB">
      <w:pPr>
        <w:pStyle w:val="Default"/>
      </w:pPr>
    </w:p>
    <w:p w14:paraId="00979EA9" w14:textId="75FA651A" w:rsidR="004C6DFB" w:rsidRPr="004C6DFB" w:rsidRDefault="000A08DF" w:rsidP="004C6DFB">
      <w:pPr>
        <w:pStyle w:val="Default"/>
        <w:jc w:val="center"/>
        <w:rPr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 xml:space="preserve">Załącznik nr 8 - </w:t>
      </w:r>
      <w:r w:rsidR="004C6DFB" w:rsidRPr="004C6DFB">
        <w:rPr>
          <w:b/>
          <w:bCs/>
          <w:sz w:val="23"/>
          <w:szCs w:val="23"/>
          <w:u w:val="single"/>
        </w:rPr>
        <w:t>KLAUZULA INFORMACYJNA DOTYCZĄCA</w:t>
      </w:r>
    </w:p>
    <w:p w14:paraId="53AE744A" w14:textId="25AFA69C" w:rsidR="004C6DFB" w:rsidRDefault="004C6DFB" w:rsidP="004C6DFB">
      <w:pPr>
        <w:pStyle w:val="Default"/>
        <w:jc w:val="center"/>
        <w:rPr>
          <w:b/>
          <w:bCs/>
          <w:sz w:val="23"/>
          <w:szCs w:val="23"/>
          <w:u w:val="single"/>
        </w:rPr>
      </w:pPr>
      <w:r w:rsidRPr="004C6DFB">
        <w:rPr>
          <w:b/>
          <w:bCs/>
          <w:sz w:val="23"/>
          <w:szCs w:val="23"/>
          <w:u w:val="single"/>
        </w:rPr>
        <w:t>PRZETWARZANIA DANYCH OSOBOWYCH</w:t>
      </w:r>
    </w:p>
    <w:p w14:paraId="7565A661" w14:textId="77777777" w:rsidR="004C6DFB" w:rsidRPr="004C6DFB" w:rsidRDefault="004C6DFB" w:rsidP="004C6DFB">
      <w:pPr>
        <w:pStyle w:val="Default"/>
        <w:jc w:val="center"/>
        <w:rPr>
          <w:sz w:val="23"/>
          <w:szCs w:val="23"/>
          <w:u w:val="single"/>
        </w:rPr>
      </w:pPr>
    </w:p>
    <w:p w14:paraId="66B00BE1" w14:textId="3105C23B" w:rsidR="004C6DFB" w:rsidRDefault="004C6DFB" w:rsidP="004C6DF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W związku z otrzymaniem Państwa danych osobowych jako reprezentantów Spółki PGE Energia Odnawialna S.A. z siedzibą w Warszawie, jej podwykonawców lub jej pracowników, niniejszym działając na podstawie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 jako „</w:t>
      </w:r>
      <w:r>
        <w:rPr>
          <w:b/>
          <w:bCs/>
          <w:sz w:val="23"/>
          <w:szCs w:val="23"/>
        </w:rPr>
        <w:t>RODO”</w:t>
      </w:r>
      <w:r>
        <w:rPr>
          <w:sz w:val="23"/>
          <w:szCs w:val="23"/>
        </w:rPr>
        <w:t xml:space="preserve">, informujemy, iż prowadzący działalność gospodarczą pod nazwą </w:t>
      </w:r>
      <w:r w:rsidRPr="004C6DFB">
        <w:rPr>
          <w:sz w:val="23"/>
          <w:szCs w:val="23"/>
          <w:highlight w:val="yellow"/>
        </w:rPr>
        <w:t>xxx, adres: ul. xxx, NIP xxx, REGON xxx</w:t>
      </w:r>
      <w:r>
        <w:rPr>
          <w:sz w:val="23"/>
          <w:szCs w:val="23"/>
        </w:rPr>
        <w:t xml:space="preserve">: </w:t>
      </w:r>
    </w:p>
    <w:p w14:paraId="2351CCE2" w14:textId="77777777" w:rsidR="004C6DFB" w:rsidRDefault="004C6DFB" w:rsidP="004C6DFB">
      <w:pPr>
        <w:pStyle w:val="Default"/>
        <w:jc w:val="both"/>
        <w:rPr>
          <w:sz w:val="23"/>
          <w:szCs w:val="23"/>
        </w:rPr>
      </w:pPr>
    </w:p>
    <w:p w14:paraId="27DB7147" w14:textId="77777777" w:rsidR="004C6DFB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jest administratorem Państwa danych osobowych; </w:t>
      </w:r>
    </w:p>
    <w:p w14:paraId="1F2BF504" w14:textId="77777777" w:rsidR="004C6DFB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4C6DFB">
        <w:rPr>
          <w:sz w:val="23"/>
          <w:szCs w:val="23"/>
        </w:rPr>
        <w:t xml:space="preserve">w sprawach związanych z ochroną i przetwarzaniem Państwa danych osobowych można skontaktować się z Administratorem pod adresem: ul. Pilotów 2e, 31-462 Kraków, numer telefonu 48 (12) 362 97 60; </w:t>
      </w:r>
    </w:p>
    <w:p w14:paraId="4BFFC9B2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4C6DFB">
        <w:rPr>
          <w:sz w:val="23"/>
          <w:szCs w:val="23"/>
        </w:rPr>
        <w:t xml:space="preserve">posiadają Państwo prawo do: </w:t>
      </w:r>
    </w:p>
    <w:p w14:paraId="401B6141" w14:textId="77777777" w:rsidR="001B3BFC" w:rsidRDefault="004C6DFB" w:rsidP="001B3BFC">
      <w:pPr>
        <w:pStyle w:val="Default"/>
        <w:numPr>
          <w:ilvl w:val="1"/>
          <w:numId w:val="3"/>
        </w:numPr>
        <w:spacing w:after="27"/>
        <w:jc w:val="both"/>
        <w:rPr>
          <w:sz w:val="23"/>
          <w:szCs w:val="23"/>
        </w:rPr>
      </w:pPr>
      <w:r w:rsidRPr="004C6DFB">
        <w:rPr>
          <w:sz w:val="23"/>
          <w:szCs w:val="23"/>
        </w:rPr>
        <w:t xml:space="preserve">dostępu do treści swoich danych, w tym żądania kopii danych, </w:t>
      </w:r>
    </w:p>
    <w:p w14:paraId="50510935" w14:textId="77777777" w:rsidR="001B3BFC" w:rsidRDefault="004C6DFB" w:rsidP="001B3BFC">
      <w:pPr>
        <w:pStyle w:val="Default"/>
        <w:numPr>
          <w:ilvl w:val="1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sprostowania nieprawidłowych danych oraz żądania uzupełnienia niekompletnych danych, </w:t>
      </w:r>
    </w:p>
    <w:p w14:paraId="25D68E6C" w14:textId="77777777" w:rsidR="001B3BFC" w:rsidRDefault="004C6DFB" w:rsidP="001B3BFC">
      <w:pPr>
        <w:pStyle w:val="Default"/>
        <w:numPr>
          <w:ilvl w:val="1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usunięcia danych („prawo do bycia zapomnianym”), jeśli zachodzi jedna z następujących okoliczności: </w:t>
      </w:r>
    </w:p>
    <w:p w14:paraId="789C45C3" w14:textId="77777777" w:rsidR="001B3BFC" w:rsidRDefault="004C6DFB" w:rsidP="001B3BFC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dane osobowe nie są już niezbędne do celów, w których zostały zebrane lub w inny sposób przetwarzane; </w:t>
      </w:r>
    </w:p>
    <w:p w14:paraId="5CEBA927" w14:textId="77777777" w:rsidR="001B3BFC" w:rsidRDefault="004C6DFB" w:rsidP="001B3BFC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osoba, której dane dotyczą, wnosi sprzeciw na mocy art. 21 ust. 1 (w związku z przetwarzaniem danych na podstawie zadania realizowanego w interesie publicznym lub w ramach sprawowania władzy publicznej przez Administratora albo uzasadnionym interesie Administratora lub osoby trzeciej) i nie występują nadrzędne prawnie uzasadnione podstawy przetwarzania lub osoba, której dane dotyczą, wnosi sprzeciw na mocy art. 21 ust. 2 wobec przetwarzania (w związku z przetwarzaniem danych na potrzeby marketingu bezpośredniego); </w:t>
      </w:r>
    </w:p>
    <w:p w14:paraId="1654EB82" w14:textId="77777777" w:rsidR="001B3BFC" w:rsidRDefault="004C6DFB" w:rsidP="001B3BFC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dane osobowe były przetwarzane niezgodnie z prawem; </w:t>
      </w:r>
    </w:p>
    <w:p w14:paraId="1635E695" w14:textId="77777777" w:rsidR="001B3BFC" w:rsidRDefault="004C6DFB" w:rsidP="001B3BFC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dane osobowe muszą zostać usunięte w celu wywiązania się z obowiązku prawnego przewidzianego w prawie Unii lub prawie państwa członkowskiego, któremu podlega Administrator; </w:t>
      </w:r>
    </w:p>
    <w:p w14:paraId="0F7D227E" w14:textId="77777777" w:rsidR="001B3BFC" w:rsidRDefault="004C6DFB" w:rsidP="001B3BFC">
      <w:pPr>
        <w:pStyle w:val="Default"/>
        <w:numPr>
          <w:ilvl w:val="1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ograniczenia przetwarzania, w następujących przypadkach: osoba, której dane dotyczą, kwestionuje prawidłowość danych osobowych – na okres pozwalający Administratorowi sprawdzić prawidłowość tych danych; </w:t>
      </w:r>
    </w:p>
    <w:p w14:paraId="19569B32" w14:textId="77777777" w:rsidR="001B3BFC" w:rsidRDefault="004C6DFB" w:rsidP="001B3BFC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przetwarzanie jest niezgodne z prawem, a osoba, której dane dotyczą, sprzeciwia się usunięciu danych osobowych, żądając w zamian ograniczenia ich wykorzystywania; </w:t>
      </w:r>
    </w:p>
    <w:p w14:paraId="022BE580" w14:textId="77777777" w:rsidR="001B3BFC" w:rsidRDefault="004C6DFB" w:rsidP="001B3BFC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Administrator nie potrzebuje już danych osobowych do celów przetwarzania, ale są one potrzebne osobie, której dane dotyczą, do ustalenia, dochodzenia lub obrony roszczeń; </w:t>
      </w:r>
    </w:p>
    <w:p w14:paraId="4431DBF2" w14:textId="77777777" w:rsidR="001B3BFC" w:rsidRDefault="004C6DFB" w:rsidP="004C6DFB">
      <w:pPr>
        <w:pStyle w:val="Default"/>
        <w:numPr>
          <w:ilvl w:val="2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osoba, której dane dotyczą, wniosła sprzeciw na mocy art. 21 ust. 1 (w związku z przetwarzaniem danych na podstawie zadania realizowanego w interesie publicznym lub w ramach sprawowania władzy publicznej przez Administratora albo uzasadnionym interesie Administratora lub osoby trzeciej) wobec przetwarzania – do czasu stwierdzenia, czy prawnie uzasadnione podstawy po dotyczą. </w:t>
      </w:r>
    </w:p>
    <w:p w14:paraId="65F90110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>dane osobowe będą przetwarzane w celu umożliwienia kontaktu Administratora ze Spółką PGE Energia Odnawialna S.A. z siedzibą w Warszawie (dalej jako „</w:t>
      </w:r>
      <w:r w:rsidRPr="001B3BFC">
        <w:rPr>
          <w:b/>
          <w:bCs/>
          <w:sz w:val="23"/>
          <w:szCs w:val="23"/>
        </w:rPr>
        <w:t>Kontrahent”</w:t>
      </w:r>
      <w:r w:rsidRPr="001B3BFC">
        <w:rPr>
          <w:sz w:val="23"/>
          <w:szCs w:val="23"/>
        </w:rPr>
        <w:t xml:space="preserve">) i realizacji zawartej przez nie umowy; </w:t>
      </w:r>
    </w:p>
    <w:p w14:paraId="68F48360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podane dane będą przetwarzane na podstawie art. 6 ust. 1 pkt f) - tj. w celu umożliwienia Administratorowi wykonania umów zawartych z Kontrahentem i zgodnie z treścią Rozporządzenia RODO; </w:t>
      </w:r>
    </w:p>
    <w:p w14:paraId="4310CE19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lastRenderedPageBreak/>
        <w:t xml:space="preserve">dane będą udostępniane innym podmiotom wyłącznie w zakresie niezbędnym do realizacji celu, w jakim zostały przekazane – na podstawie stosownych umów o powierzenie przetwarzania danych, w tym podmiotom świadczącym następujące usługi: pocztowe, spedycyjne, prawne, księgowe, informatyczne, hostingu i zarządzania stronami internetowymi, analizy danych, tworzenia kopii zapasowych, bezpieczeństwa i przechowywania danych oraz pomocy technicznej; </w:t>
      </w:r>
    </w:p>
    <w:p w14:paraId="48B7856D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dane osobowe będą przechowywane przez czas realizacji umowy z Kontrahentem, chyba że dłuższe przechowywanie danych będzie konieczne z uwagi na obronę lub dochodzenie roszczeń związanych z tymi umowami lub gdy przepisy prawa obowiązującego zobowiązują Administratora do dłuższego przechowywania danych; </w:t>
      </w:r>
    </w:p>
    <w:p w14:paraId="00DE7236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dane nie będą podlegały profilowaniu ani zautomatyzowanemu podejmowaniu decyzji; </w:t>
      </w:r>
    </w:p>
    <w:p w14:paraId="3207B011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dane nie będą przekazywane do państw trzecich ani do organizacji międzynarodowych; </w:t>
      </w:r>
    </w:p>
    <w:p w14:paraId="11015BD2" w14:textId="77777777" w:rsidR="001B3BFC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mają Państwo prawo wniesienia skargi do organu nadzorczego właściwego w zakresie ochrony danych osobowych, gdy uznają Państwo, iż przetwarzanie danych osobowych Państwa dotyczących narusza przepisy ogólnego rozporządzenia o ochronie danych osobowych lub inne przepisy prawa, </w:t>
      </w:r>
    </w:p>
    <w:p w14:paraId="6884D0D8" w14:textId="03D4AD19" w:rsidR="004C6DFB" w:rsidRDefault="004C6DFB" w:rsidP="004C6DFB">
      <w:pPr>
        <w:pStyle w:val="Default"/>
        <w:numPr>
          <w:ilvl w:val="0"/>
          <w:numId w:val="3"/>
        </w:numPr>
        <w:spacing w:after="27"/>
        <w:jc w:val="both"/>
        <w:rPr>
          <w:sz w:val="23"/>
          <w:szCs w:val="23"/>
        </w:rPr>
      </w:pPr>
      <w:r w:rsidRPr="001B3BFC">
        <w:rPr>
          <w:sz w:val="23"/>
          <w:szCs w:val="23"/>
        </w:rPr>
        <w:t xml:space="preserve">Państwa dane osobowe zostały przekazane Administratorowi przez Kontrahenta. </w:t>
      </w:r>
    </w:p>
    <w:p w14:paraId="1A1EF6A8" w14:textId="77777777" w:rsidR="004C7D1C" w:rsidRDefault="004C7D1C" w:rsidP="004C7D1C">
      <w:pPr>
        <w:pStyle w:val="Default"/>
        <w:spacing w:after="27"/>
        <w:jc w:val="both"/>
        <w:rPr>
          <w:sz w:val="23"/>
          <w:szCs w:val="23"/>
        </w:rPr>
      </w:pPr>
    </w:p>
    <w:p w14:paraId="00F2BD2D" w14:textId="77777777" w:rsidR="004C7D1C" w:rsidRDefault="004C7D1C" w:rsidP="004C7D1C">
      <w:pPr>
        <w:pStyle w:val="Default"/>
        <w:spacing w:after="27"/>
        <w:jc w:val="both"/>
        <w:rPr>
          <w:sz w:val="23"/>
          <w:szCs w:val="23"/>
        </w:rPr>
      </w:pPr>
    </w:p>
    <w:p w14:paraId="4ACBA634" w14:textId="77777777" w:rsidR="004C7D1C" w:rsidRDefault="004C7D1C" w:rsidP="004C7D1C">
      <w:pPr>
        <w:pStyle w:val="Default"/>
        <w:spacing w:after="27"/>
        <w:jc w:val="both"/>
        <w:rPr>
          <w:sz w:val="23"/>
          <w:szCs w:val="23"/>
        </w:rPr>
      </w:pPr>
    </w:p>
    <w:p w14:paraId="7264DFB8" w14:textId="77777777" w:rsidR="004C7D1C" w:rsidRDefault="004C7D1C" w:rsidP="004C7D1C">
      <w:pPr>
        <w:pStyle w:val="Default"/>
        <w:spacing w:after="27"/>
        <w:jc w:val="both"/>
        <w:rPr>
          <w:sz w:val="23"/>
          <w:szCs w:val="23"/>
        </w:rPr>
      </w:pPr>
    </w:p>
    <w:p w14:paraId="288E3D62" w14:textId="77777777" w:rsidR="004C7D1C" w:rsidRDefault="004C7D1C" w:rsidP="004C7D1C">
      <w:pPr>
        <w:pStyle w:val="Default"/>
        <w:spacing w:after="27"/>
        <w:jc w:val="both"/>
        <w:rPr>
          <w:sz w:val="23"/>
          <w:szCs w:val="23"/>
        </w:rPr>
      </w:pPr>
    </w:p>
    <w:p w14:paraId="6468760B" w14:textId="77777777" w:rsidR="004C7D1C" w:rsidRDefault="004C7D1C" w:rsidP="004C7D1C">
      <w:pPr>
        <w:pStyle w:val="Default"/>
        <w:spacing w:after="27"/>
        <w:jc w:val="right"/>
        <w:rPr>
          <w:sz w:val="23"/>
          <w:szCs w:val="23"/>
        </w:rPr>
      </w:pPr>
    </w:p>
    <w:p w14:paraId="1B0AEBC1" w14:textId="77777777" w:rsidR="004C7D1C" w:rsidRDefault="004C7D1C" w:rsidP="004C7D1C">
      <w:pPr>
        <w:pStyle w:val="Default"/>
        <w:spacing w:after="27"/>
        <w:jc w:val="right"/>
        <w:rPr>
          <w:sz w:val="23"/>
          <w:szCs w:val="23"/>
        </w:rPr>
      </w:pPr>
    </w:p>
    <w:p w14:paraId="4885E62A" w14:textId="77777777" w:rsidR="004C7D1C" w:rsidRDefault="004C7D1C" w:rsidP="004C7D1C">
      <w:pPr>
        <w:pStyle w:val="Default"/>
        <w:spacing w:after="27"/>
        <w:jc w:val="right"/>
        <w:rPr>
          <w:sz w:val="23"/>
          <w:szCs w:val="23"/>
        </w:rPr>
      </w:pPr>
    </w:p>
    <w:p w14:paraId="2CEBA958" w14:textId="4A6B94B1" w:rsidR="004C7D1C" w:rsidRDefault="004C7D1C" w:rsidP="004C7D1C">
      <w:pPr>
        <w:pStyle w:val="Default"/>
        <w:spacing w:after="27"/>
        <w:jc w:val="right"/>
        <w:rPr>
          <w:sz w:val="23"/>
          <w:szCs w:val="23"/>
        </w:rPr>
      </w:pPr>
      <w:r>
        <w:rPr>
          <w:sz w:val="23"/>
          <w:szCs w:val="23"/>
        </w:rPr>
        <w:t>……………………………………</w:t>
      </w:r>
    </w:p>
    <w:p w14:paraId="6E9962BC" w14:textId="4F7CC3F9" w:rsidR="009C2913" w:rsidRPr="009C2913" w:rsidRDefault="009C2913" w:rsidP="009C2913">
      <w:pPr>
        <w:pStyle w:val="Default"/>
        <w:spacing w:after="27"/>
        <w:ind w:left="6372" w:firstLine="708"/>
        <w:jc w:val="center"/>
        <w:rPr>
          <w:sz w:val="14"/>
          <w:szCs w:val="14"/>
        </w:rPr>
      </w:pPr>
      <w:r w:rsidRPr="009C2913">
        <w:rPr>
          <w:sz w:val="14"/>
          <w:szCs w:val="14"/>
        </w:rPr>
        <w:t>podpis Wykonawcy</w:t>
      </w:r>
    </w:p>
    <w:p w14:paraId="6B899266" w14:textId="77777777" w:rsidR="003F6E14" w:rsidRPr="004C6DFB" w:rsidRDefault="003F6E14">
      <w:pPr>
        <w:rPr>
          <w:lang w:val="pl-PL"/>
        </w:rPr>
      </w:pPr>
    </w:p>
    <w:sectPr w:rsidR="003F6E14" w:rsidRPr="004C6DFB" w:rsidSect="00980DDD">
      <w:pgSz w:w="11906" w:h="17338"/>
      <w:pgMar w:top="1841" w:right="831" w:bottom="1417" w:left="118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B8FD1B"/>
    <w:multiLevelType w:val="multilevel"/>
    <w:tmpl w:val="90EC3D5A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8BB4F7C"/>
    <w:multiLevelType w:val="multilevel"/>
    <w:tmpl w:val="30A21350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F45B45"/>
    <w:multiLevelType w:val="hybridMultilevel"/>
    <w:tmpl w:val="8AD0E5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6495470">
    <w:abstractNumId w:val="1"/>
  </w:num>
  <w:num w:numId="2" w16cid:durableId="472872257">
    <w:abstractNumId w:val="0"/>
  </w:num>
  <w:num w:numId="3" w16cid:durableId="1570993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57"/>
    <w:rsid w:val="000A08DF"/>
    <w:rsid w:val="001B3BFC"/>
    <w:rsid w:val="003F6E14"/>
    <w:rsid w:val="004C6DFB"/>
    <w:rsid w:val="004C7D1C"/>
    <w:rsid w:val="00531F57"/>
    <w:rsid w:val="005D7EDE"/>
    <w:rsid w:val="009C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6EB3"/>
  <w15:chartTrackingRefBased/>
  <w15:docId w15:val="{148B2FBC-3296-4758-A70E-62C01CEA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6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PU- Klauzula informacyjna Wykonawcy.docx</dmsv2BaseFileName>
    <dmsv2BaseDisplayName xmlns="http://schemas.microsoft.com/sharepoint/v3">Załącznik nr 8 do PU- Klauzula informacyjna Wykonawcy</dmsv2BaseDisplayName>
    <dmsv2SWPP2ObjectNumber xmlns="http://schemas.microsoft.com/sharepoint/v3">POST/EOD/EOD/BM/00197/2025                        </dmsv2SWPP2ObjectNumber>
    <dmsv2SWPP2SumMD5 xmlns="http://schemas.microsoft.com/sharepoint/v3">b2d1be4d302dc7b0be30161bc2d1049e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682311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22567691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M37YNRNYPV7A-1513220467-19454</_dlc_DocId>
    <_dlc_DocIdUrl xmlns="a19cb1c7-c5c7-46d4-85ae-d83685407bba">
      <Url>https://swpp2.dms.gkpge.pl/sites/37/_layouts/15/DocIdRedir.aspx?ID=M37YNRNYPV7A-1513220467-19454</Url>
      <Description>M37YNRNYPV7A-1513220467-19454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12A80E0-63F8-4107-A20C-C1B0E472F7E3}"/>
</file>

<file path=customXml/itemProps2.xml><?xml version="1.0" encoding="utf-8"?>
<ds:datastoreItem xmlns:ds="http://schemas.openxmlformats.org/officeDocument/2006/customXml" ds:itemID="{BF800AFF-4679-46D4-BADA-501D8188BAD8}"/>
</file>

<file path=customXml/itemProps3.xml><?xml version="1.0" encoding="utf-8"?>
<ds:datastoreItem xmlns:ds="http://schemas.openxmlformats.org/officeDocument/2006/customXml" ds:itemID="{831592F0-D4C3-4163-BB03-213068861CC6}"/>
</file>

<file path=customXml/itemProps4.xml><?xml version="1.0" encoding="utf-8"?>
<ds:datastoreItem xmlns:ds="http://schemas.openxmlformats.org/officeDocument/2006/customXml" ds:itemID="{C0843ECD-E22E-4580-B505-01B0B86C08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670</Words>
  <Characters>4023</Characters>
  <Application>Microsoft Office Word</Application>
  <DocSecurity>0</DocSecurity>
  <Lines>33</Lines>
  <Paragraphs>9</Paragraphs>
  <ScaleCrop>false</ScaleCrop>
  <Company>PGE Systemy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Ziemiński Paweł [PGE E. Odnawialna S.A.]</dc:creator>
  <cp:keywords/>
  <dc:description/>
  <cp:lastModifiedBy>Ziemiński Paweł [PGE E. Odnawialna S.A.]</cp:lastModifiedBy>
  <cp:revision>7</cp:revision>
  <dcterms:created xsi:type="dcterms:W3CDTF">2025-03-19T09:36:00Z</dcterms:created>
  <dcterms:modified xsi:type="dcterms:W3CDTF">2025-03-19T09:46:00Z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2025-03-19T09:36:39Z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a9b82b9b-d4b0-46ae-929d-fea55830a3ce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0x0101891000CD61C5A53FDAC546BDF00F56387C4544</vt:lpwstr>
  </property>
  <property fmtid="{D5CDD505-2E9C-101B-9397-08002B2CF9AE}" pid="10" name="MediaServiceImageTags">
    <vt:lpwstr/>
  </property>
  <property fmtid="{D5CDD505-2E9C-101B-9397-08002B2CF9AE}" pid="11" name="_dlc_DocIdItemGuid">
    <vt:lpwstr>a0f56218-515f-49b5-9537-5096ff962b26</vt:lpwstr>
  </property>
</Properties>
</file>